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04A569" w14:textId="77777777" w:rsidR="003A727B" w:rsidRPr="00F83139" w:rsidRDefault="003A727B" w:rsidP="003A727B">
      <w:pPr>
        <w:pStyle w:val="a4"/>
        <w:rPr>
          <w:b w:val="0"/>
          <w:bCs w:val="0"/>
        </w:rPr>
      </w:pPr>
      <w:r w:rsidRPr="00A6031F">
        <w:rPr>
          <w:noProof/>
        </w:rPr>
        <w:drawing>
          <wp:inline distT="0" distB="0" distL="0" distR="0" wp14:anchorId="6A53ACC1" wp14:editId="27174613">
            <wp:extent cx="552450" cy="7086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13" t="7706" r="2811" b="94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4A7DB2" w14:textId="77777777" w:rsidR="003A727B" w:rsidRPr="00611077" w:rsidRDefault="003A727B" w:rsidP="003A727B">
      <w:pPr>
        <w:pStyle w:val="a4"/>
        <w:rPr>
          <w:sz w:val="32"/>
        </w:rPr>
      </w:pPr>
      <w:r w:rsidRPr="00611077">
        <w:rPr>
          <w:sz w:val="32"/>
        </w:rPr>
        <w:t>Российская Федерация</w:t>
      </w:r>
    </w:p>
    <w:p w14:paraId="5BC4D341" w14:textId="77777777" w:rsidR="003A727B" w:rsidRPr="00611077" w:rsidRDefault="003A727B" w:rsidP="003A727B">
      <w:pPr>
        <w:pStyle w:val="a4"/>
        <w:rPr>
          <w:sz w:val="32"/>
        </w:rPr>
      </w:pPr>
      <w:r w:rsidRPr="00611077">
        <w:rPr>
          <w:sz w:val="32"/>
        </w:rPr>
        <w:t>Свердловская область</w:t>
      </w:r>
    </w:p>
    <w:p w14:paraId="28E94A4C" w14:textId="77777777" w:rsidR="003A727B" w:rsidRPr="00F83139" w:rsidRDefault="003A727B" w:rsidP="003A727B">
      <w:pPr>
        <w:jc w:val="center"/>
        <w:rPr>
          <w:b/>
          <w:bCs/>
          <w:i/>
          <w:iCs/>
          <w:sz w:val="36"/>
          <w:szCs w:val="36"/>
        </w:rPr>
      </w:pPr>
      <w:r w:rsidRPr="00F83139">
        <w:rPr>
          <w:b/>
          <w:bCs/>
          <w:i/>
          <w:iCs/>
          <w:sz w:val="36"/>
          <w:szCs w:val="36"/>
        </w:rPr>
        <w:t xml:space="preserve">Дума Кушвинского </w:t>
      </w:r>
      <w:r>
        <w:rPr>
          <w:b/>
          <w:bCs/>
          <w:i/>
          <w:iCs/>
          <w:sz w:val="36"/>
          <w:szCs w:val="36"/>
        </w:rPr>
        <w:t>муниципального</w:t>
      </w:r>
      <w:r w:rsidRPr="00F83139">
        <w:rPr>
          <w:b/>
          <w:bCs/>
          <w:i/>
          <w:iCs/>
          <w:sz w:val="36"/>
          <w:szCs w:val="36"/>
        </w:rPr>
        <w:t xml:space="preserve"> округа </w:t>
      </w:r>
    </w:p>
    <w:p w14:paraId="18D3FC62" w14:textId="77777777" w:rsidR="003A727B" w:rsidRPr="00F83139" w:rsidRDefault="003A727B" w:rsidP="003A727B">
      <w:pPr>
        <w:jc w:val="center"/>
        <w:rPr>
          <w:b/>
          <w:bCs/>
          <w:i/>
          <w:iCs/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t>четвертого</w:t>
      </w:r>
      <w:r w:rsidRPr="00F83139">
        <w:rPr>
          <w:b/>
          <w:bCs/>
          <w:i/>
          <w:iCs/>
          <w:sz w:val="36"/>
          <w:szCs w:val="36"/>
        </w:rPr>
        <w:t xml:space="preserve"> созыва</w:t>
      </w:r>
    </w:p>
    <w:p w14:paraId="17860CFA" w14:textId="77777777" w:rsidR="003A727B" w:rsidRPr="00F83139" w:rsidRDefault="003A727B" w:rsidP="003A727B">
      <w:pPr>
        <w:jc w:val="center"/>
        <w:rPr>
          <w:b/>
          <w:bCs/>
          <w:i/>
          <w:iCs/>
        </w:rPr>
      </w:pPr>
    </w:p>
    <w:p w14:paraId="0CAC9057" w14:textId="77777777" w:rsidR="003A727B" w:rsidRPr="00F83139" w:rsidRDefault="003A727B" w:rsidP="003A727B">
      <w:pPr>
        <w:pStyle w:val="1"/>
        <w:keepNext w:val="0"/>
        <w:rPr>
          <w:sz w:val="36"/>
          <w:szCs w:val="36"/>
        </w:rPr>
      </w:pPr>
      <w:r w:rsidRPr="00F83139">
        <w:rPr>
          <w:sz w:val="36"/>
          <w:szCs w:val="36"/>
        </w:rPr>
        <w:t>РЕШЕНИЕ</w:t>
      </w:r>
    </w:p>
    <w:p w14:paraId="532A11F3" w14:textId="77777777" w:rsidR="003A727B" w:rsidRPr="00F83139" w:rsidRDefault="003A727B" w:rsidP="003A727B">
      <w:pPr>
        <w:jc w:val="center"/>
        <w:rPr>
          <w:b/>
          <w:bCs/>
          <w:sz w:val="32"/>
        </w:rPr>
      </w:pPr>
    </w:p>
    <w:p w14:paraId="0FFF87E6" w14:textId="77777777" w:rsidR="00453319" w:rsidRPr="004F51B7" w:rsidRDefault="00453319" w:rsidP="00453319">
      <w:pPr>
        <w:jc w:val="center"/>
        <w:rPr>
          <w:b/>
          <w:sz w:val="28"/>
        </w:rPr>
      </w:pPr>
      <w:r w:rsidRPr="004F51B7">
        <w:rPr>
          <w:b/>
          <w:sz w:val="28"/>
        </w:rPr>
        <w:t xml:space="preserve">от </w:t>
      </w:r>
      <w:r>
        <w:rPr>
          <w:b/>
          <w:sz w:val="28"/>
        </w:rPr>
        <w:t>24 апреля</w:t>
      </w:r>
      <w:r w:rsidRPr="004F51B7">
        <w:rPr>
          <w:b/>
          <w:sz w:val="28"/>
        </w:rPr>
        <w:t xml:space="preserve"> 202</w:t>
      </w:r>
      <w:r>
        <w:rPr>
          <w:b/>
          <w:sz w:val="28"/>
        </w:rPr>
        <w:t>5</w:t>
      </w:r>
      <w:r w:rsidRPr="004F51B7">
        <w:rPr>
          <w:b/>
          <w:sz w:val="28"/>
        </w:rPr>
        <w:t xml:space="preserve"> г</w:t>
      </w:r>
      <w:r>
        <w:rPr>
          <w:b/>
          <w:sz w:val="28"/>
        </w:rPr>
        <w:t>.</w:t>
      </w:r>
      <w:r w:rsidRPr="004F51B7">
        <w:rPr>
          <w:b/>
          <w:sz w:val="28"/>
        </w:rPr>
        <w:t xml:space="preserve"> № </w:t>
      </w:r>
      <w:r>
        <w:rPr>
          <w:b/>
          <w:sz w:val="28"/>
        </w:rPr>
        <w:t>295</w:t>
      </w:r>
    </w:p>
    <w:p w14:paraId="590D3641" w14:textId="77777777" w:rsidR="003A727B" w:rsidRPr="004F51B7" w:rsidRDefault="003A727B" w:rsidP="003A727B">
      <w:pPr>
        <w:jc w:val="both"/>
        <w:rPr>
          <w:sz w:val="28"/>
        </w:rPr>
      </w:pPr>
    </w:p>
    <w:p w14:paraId="6AE74230" w14:textId="77777777" w:rsidR="003A727B" w:rsidRPr="004F51B7" w:rsidRDefault="003A727B" w:rsidP="003A727B">
      <w:pPr>
        <w:jc w:val="both"/>
        <w:rPr>
          <w:sz w:val="28"/>
        </w:rPr>
      </w:pPr>
    </w:p>
    <w:p w14:paraId="44E31ED4" w14:textId="77777777" w:rsidR="00226CDB" w:rsidRPr="00041C69" w:rsidRDefault="00226CDB" w:rsidP="000C70AF">
      <w:pPr>
        <w:pStyle w:val="ab"/>
        <w:ind w:firstLine="0"/>
        <w:rPr>
          <w:rFonts w:ascii="Times New Roman" w:hAnsi="Times New Roman"/>
          <w:b w:val="0"/>
          <w:sz w:val="28"/>
          <w:szCs w:val="28"/>
        </w:rPr>
      </w:pPr>
      <w:r w:rsidRPr="00041C69">
        <w:rPr>
          <w:rFonts w:ascii="Times New Roman" w:hAnsi="Times New Roman"/>
          <w:b w:val="0"/>
          <w:sz w:val="28"/>
          <w:szCs w:val="28"/>
        </w:rPr>
        <w:t>О внесении изменений в решение</w:t>
      </w:r>
    </w:p>
    <w:p w14:paraId="58227A5D" w14:textId="77777777" w:rsidR="00226CDB" w:rsidRPr="00041C69" w:rsidRDefault="00226CDB" w:rsidP="000C70AF">
      <w:pPr>
        <w:pStyle w:val="ab"/>
        <w:ind w:firstLine="0"/>
        <w:rPr>
          <w:rFonts w:ascii="Times New Roman" w:hAnsi="Times New Roman"/>
          <w:b w:val="0"/>
          <w:sz w:val="28"/>
          <w:szCs w:val="28"/>
        </w:rPr>
      </w:pPr>
      <w:r w:rsidRPr="00041C69">
        <w:rPr>
          <w:rFonts w:ascii="Times New Roman" w:hAnsi="Times New Roman"/>
          <w:b w:val="0"/>
          <w:sz w:val="28"/>
          <w:szCs w:val="28"/>
        </w:rPr>
        <w:t>Думы Кушвинского городского округа</w:t>
      </w:r>
    </w:p>
    <w:p w14:paraId="3DBD2956" w14:textId="77777777" w:rsidR="00226CDB" w:rsidRPr="00041C69" w:rsidRDefault="00226CDB" w:rsidP="000C70AF">
      <w:pPr>
        <w:pStyle w:val="ab"/>
        <w:ind w:firstLine="0"/>
        <w:rPr>
          <w:rFonts w:ascii="Times New Roman" w:hAnsi="Times New Roman"/>
          <w:b w:val="0"/>
          <w:sz w:val="28"/>
          <w:szCs w:val="28"/>
        </w:rPr>
      </w:pPr>
      <w:r w:rsidRPr="00041C69">
        <w:rPr>
          <w:rFonts w:ascii="Times New Roman" w:hAnsi="Times New Roman"/>
          <w:b w:val="0"/>
          <w:sz w:val="28"/>
          <w:szCs w:val="28"/>
        </w:rPr>
        <w:t>от 19 декабря 2024 года № 261</w:t>
      </w:r>
    </w:p>
    <w:p w14:paraId="1CE7A322" w14:textId="77777777" w:rsidR="00226CDB" w:rsidRPr="00041C69" w:rsidRDefault="00226CDB" w:rsidP="000C70AF">
      <w:pPr>
        <w:pStyle w:val="ab"/>
        <w:ind w:firstLine="0"/>
        <w:rPr>
          <w:rFonts w:ascii="Times New Roman" w:hAnsi="Times New Roman"/>
          <w:b w:val="0"/>
          <w:sz w:val="28"/>
          <w:szCs w:val="28"/>
        </w:rPr>
      </w:pPr>
      <w:r w:rsidRPr="00041C69">
        <w:rPr>
          <w:rFonts w:ascii="Times New Roman" w:hAnsi="Times New Roman"/>
          <w:b w:val="0"/>
          <w:sz w:val="28"/>
          <w:szCs w:val="28"/>
        </w:rPr>
        <w:t>«О бюджете Кушвинского муниципального</w:t>
      </w:r>
    </w:p>
    <w:p w14:paraId="7D6A0F7D" w14:textId="77777777" w:rsidR="00226CDB" w:rsidRPr="00041C69" w:rsidRDefault="00226CDB" w:rsidP="000C70AF">
      <w:pPr>
        <w:pStyle w:val="ab"/>
        <w:ind w:firstLine="0"/>
        <w:rPr>
          <w:rFonts w:ascii="Times New Roman" w:hAnsi="Times New Roman"/>
          <w:b w:val="0"/>
          <w:sz w:val="28"/>
          <w:szCs w:val="28"/>
        </w:rPr>
      </w:pPr>
      <w:r w:rsidRPr="00041C69">
        <w:rPr>
          <w:rFonts w:ascii="Times New Roman" w:hAnsi="Times New Roman"/>
          <w:b w:val="0"/>
          <w:sz w:val="28"/>
          <w:szCs w:val="28"/>
        </w:rPr>
        <w:t>округа на 2025 год и плановый период</w:t>
      </w:r>
    </w:p>
    <w:p w14:paraId="68E11AD4" w14:textId="77777777" w:rsidR="00226CDB" w:rsidRPr="00041C69" w:rsidRDefault="00226CDB" w:rsidP="000C70AF">
      <w:pPr>
        <w:pStyle w:val="ab"/>
        <w:ind w:firstLine="0"/>
        <w:rPr>
          <w:rFonts w:ascii="Times New Roman" w:hAnsi="Times New Roman"/>
          <w:b w:val="0"/>
          <w:sz w:val="28"/>
          <w:szCs w:val="28"/>
        </w:rPr>
      </w:pPr>
      <w:r w:rsidRPr="00041C69">
        <w:rPr>
          <w:rFonts w:ascii="Times New Roman" w:hAnsi="Times New Roman"/>
          <w:b w:val="0"/>
          <w:sz w:val="28"/>
          <w:szCs w:val="28"/>
        </w:rPr>
        <w:t>2026 и 2027 годов»</w:t>
      </w:r>
    </w:p>
    <w:p w14:paraId="1ECF30ED" w14:textId="77777777" w:rsidR="00226CDB" w:rsidRPr="00041C69" w:rsidRDefault="00226CDB" w:rsidP="00226CDB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D94BBE2" w14:textId="77777777" w:rsidR="00226CDB" w:rsidRPr="00041C69" w:rsidRDefault="00226CDB" w:rsidP="00226CDB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DF88107" w14:textId="77777777" w:rsidR="00226CDB" w:rsidRPr="00041C69" w:rsidRDefault="00226CDB" w:rsidP="00226CDB">
      <w:pPr>
        <w:autoSpaceDE w:val="0"/>
        <w:autoSpaceDN w:val="0"/>
        <w:adjustRightInd w:val="0"/>
        <w:ind w:firstLine="709"/>
        <w:jc w:val="both"/>
        <w:rPr>
          <w:bCs/>
          <w:sz w:val="28"/>
        </w:rPr>
      </w:pPr>
      <w:r w:rsidRPr="00041C69">
        <w:rPr>
          <w:sz w:val="28"/>
        </w:rPr>
        <w:t xml:space="preserve">В соответствии с Бюджетным кодексом Российской Федерации, Положением «О бюджетном процессе в </w:t>
      </w:r>
      <w:proofErr w:type="spellStart"/>
      <w:r w:rsidRPr="00041C69">
        <w:rPr>
          <w:sz w:val="28"/>
        </w:rPr>
        <w:t>Кушвинском</w:t>
      </w:r>
      <w:proofErr w:type="spellEnd"/>
      <w:r w:rsidRPr="00041C69">
        <w:rPr>
          <w:sz w:val="28"/>
        </w:rPr>
        <w:t xml:space="preserve"> муниципальном округе», утвержденным решением Думы Кушвинского городского округа от 19 июня 2014</w:t>
      </w:r>
      <w:r w:rsidR="00361A0B">
        <w:rPr>
          <w:sz w:val="28"/>
        </w:rPr>
        <w:t xml:space="preserve"> </w:t>
      </w:r>
      <w:r w:rsidRPr="00041C69">
        <w:rPr>
          <w:sz w:val="28"/>
        </w:rPr>
        <w:t>года № 261, с изменениями, внесенными решениями Думы Кушвинского городского округа от 29</w:t>
      </w:r>
      <w:r w:rsidR="00361A0B">
        <w:rPr>
          <w:sz w:val="28"/>
        </w:rPr>
        <w:t> </w:t>
      </w:r>
      <w:r w:rsidRPr="00041C69">
        <w:rPr>
          <w:sz w:val="28"/>
        </w:rPr>
        <w:t>октября 2015 года № 386, от 28 июля 2016 года № 473, от 30 марта 2017 года №</w:t>
      </w:r>
      <w:r w:rsidR="00361A0B">
        <w:rPr>
          <w:sz w:val="28"/>
        </w:rPr>
        <w:t> </w:t>
      </w:r>
      <w:r w:rsidRPr="00041C69">
        <w:rPr>
          <w:sz w:val="28"/>
        </w:rPr>
        <w:t>52, от 31 августа 2017 года № 83, от 30 ноября 2017 года №</w:t>
      </w:r>
      <w:r w:rsidR="00361A0B">
        <w:rPr>
          <w:sz w:val="28"/>
        </w:rPr>
        <w:t xml:space="preserve"> </w:t>
      </w:r>
      <w:r w:rsidRPr="00041C69">
        <w:rPr>
          <w:sz w:val="28"/>
        </w:rPr>
        <w:t>103, от 25 ноября 2021 года № 19, от 19 декабря 2024 года № 263, рассмотрев представленные администрацией Кушвинского муниципального округа материалы по внесению изменений в бюджет Кушвинского муниципального округа, Дума Кушвинского муниципального округа</w:t>
      </w:r>
    </w:p>
    <w:p w14:paraId="617ABEA9" w14:textId="77777777" w:rsidR="00226CDB" w:rsidRPr="00041C69" w:rsidRDefault="00226CDB" w:rsidP="00226CDB">
      <w:pPr>
        <w:ind w:firstLine="709"/>
        <w:jc w:val="both"/>
        <w:rPr>
          <w:bCs/>
          <w:sz w:val="28"/>
        </w:rPr>
      </w:pPr>
    </w:p>
    <w:p w14:paraId="3CF1406C" w14:textId="77777777" w:rsidR="00226CDB" w:rsidRPr="00041C69" w:rsidRDefault="00226CDB" w:rsidP="00226CDB">
      <w:pPr>
        <w:ind w:firstLine="709"/>
        <w:jc w:val="both"/>
        <w:rPr>
          <w:b/>
          <w:sz w:val="28"/>
        </w:rPr>
      </w:pPr>
      <w:r w:rsidRPr="00041C69">
        <w:rPr>
          <w:b/>
          <w:sz w:val="28"/>
        </w:rPr>
        <w:t>РЕШИЛА:</w:t>
      </w:r>
    </w:p>
    <w:p w14:paraId="0E413FB6" w14:textId="77777777" w:rsidR="00226CDB" w:rsidRPr="00041C69" w:rsidRDefault="00226CDB" w:rsidP="00226CDB">
      <w:pPr>
        <w:ind w:firstLine="709"/>
        <w:jc w:val="both"/>
        <w:rPr>
          <w:b/>
          <w:sz w:val="28"/>
        </w:rPr>
      </w:pPr>
    </w:p>
    <w:p w14:paraId="7835DFBD" w14:textId="77777777" w:rsidR="00226CDB" w:rsidRPr="00041C69" w:rsidRDefault="00226CDB" w:rsidP="00226CDB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041C69">
        <w:rPr>
          <w:sz w:val="28"/>
        </w:rPr>
        <w:t>1. Внести изменения в решение Думы Кушвинского городского округа от 19 декабря 2024 года № 261 «О бюджете Кушвинского муниципального округа на 2025 год и плановый период 2026 и 2027 годов», с изменениями, внесенными решениями Думы Кушвинского муниципального округа от 27 февраля 2025 года № 279, от 27 марта 2025 года № 287, следующего содержания:</w:t>
      </w:r>
    </w:p>
    <w:p w14:paraId="45D53F75" w14:textId="77777777" w:rsidR="00226CDB" w:rsidRPr="00041C69" w:rsidRDefault="00226CDB" w:rsidP="00226CDB">
      <w:pPr>
        <w:ind w:firstLine="709"/>
        <w:jc w:val="both"/>
        <w:rPr>
          <w:sz w:val="28"/>
        </w:rPr>
      </w:pPr>
      <w:r w:rsidRPr="00041C69">
        <w:rPr>
          <w:sz w:val="28"/>
        </w:rPr>
        <w:t>1.1. Подпункты 1.1 – 1.3 пункта 1 изложить в следующей редакции:</w:t>
      </w:r>
    </w:p>
    <w:p w14:paraId="20F057A1" w14:textId="77777777" w:rsidR="00226CDB" w:rsidRPr="00041C69" w:rsidRDefault="00226CDB" w:rsidP="00226CDB">
      <w:pPr>
        <w:ind w:firstLine="709"/>
        <w:jc w:val="both"/>
        <w:rPr>
          <w:sz w:val="28"/>
        </w:rPr>
      </w:pPr>
      <w:r w:rsidRPr="00041C69">
        <w:rPr>
          <w:sz w:val="28"/>
        </w:rPr>
        <w:t>«1.1. На 2025 год:</w:t>
      </w:r>
    </w:p>
    <w:p w14:paraId="3F5E7316" w14:textId="77777777" w:rsidR="00226CDB" w:rsidRPr="00041C69" w:rsidRDefault="00226CDB" w:rsidP="00226CDB">
      <w:pPr>
        <w:ind w:firstLine="709"/>
        <w:jc w:val="both"/>
        <w:rPr>
          <w:sz w:val="28"/>
        </w:rPr>
      </w:pPr>
      <w:r w:rsidRPr="00041C69">
        <w:rPr>
          <w:sz w:val="28"/>
        </w:rPr>
        <w:t>1) прогнозируемый общий объем доходов бюджета Кушвинского муниципального округа в сумме 3</w:t>
      </w:r>
      <w:r w:rsidRPr="00041C69">
        <w:rPr>
          <w:sz w:val="28"/>
          <w:lang w:val="en-US"/>
        </w:rPr>
        <w:t> </w:t>
      </w:r>
      <w:r w:rsidRPr="00041C69">
        <w:rPr>
          <w:sz w:val="28"/>
        </w:rPr>
        <w:t>064</w:t>
      </w:r>
      <w:r w:rsidRPr="00041C69">
        <w:rPr>
          <w:sz w:val="28"/>
          <w:lang w:val="en-US"/>
        </w:rPr>
        <w:t> </w:t>
      </w:r>
      <w:r w:rsidRPr="00041C69">
        <w:rPr>
          <w:sz w:val="28"/>
        </w:rPr>
        <w:t>315</w:t>
      </w:r>
      <w:r w:rsidRPr="00041C69">
        <w:rPr>
          <w:sz w:val="28"/>
          <w:lang w:val="en-US"/>
        </w:rPr>
        <w:t> </w:t>
      </w:r>
      <w:r w:rsidRPr="00041C69">
        <w:rPr>
          <w:sz w:val="28"/>
        </w:rPr>
        <w:t xml:space="preserve">941,42 рубля, в том числе за счет </w:t>
      </w:r>
      <w:r w:rsidRPr="00041C69">
        <w:rPr>
          <w:sz w:val="28"/>
        </w:rPr>
        <w:lastRenderedPageBreak/>
        <w:t>безвозмездных поступлений от других бюджетов бюджетной системы Российской Федерации в сумме 1 929 747 323,19 рубля, налоговых и неналоговых доходов в сумме 1 133 161 232,85 рубля;</w:t>
      </w:r>
    </w:p>
    <w:p w14:paraId="2571E44B" w14:textId="77777777" w:rsidR="00226CDB" w:rsidRPr="00041C69" w:rsidRDefault="00226CDB" w:rsidP="00226CDB">
      <w:pPr>
        <w:ind w:firstLine="709"/>
        <w:jc w:val="both"/>
        <w:rPr>
          <w:sz w:val="28"/>
        </w:rPr>
      </w:pPr>
      <w:r w:rsidRPr="00041C69">
        <w:rPr>
          <w:sz w:val="28"/>
        </w:rPr>
        <w:t>2) общий объем расходов бюджета Кушвинского муниципального округа в сумме 3 103 749 877,62 рубля;</w:t>
      </w:r>
    </w:p>
    <w:p w14:paraId="1D4FC7CC" w14:textId="77777777" w:rsidR="00226CDB" w:rsidRPr="00041C69" w:rsidRDefault="00226CDB" w:rsidP="00226CDB">
      <w:pPr>
        <w:ind w:firstLine="709"/>
        <w:jc w:val="both"/>
        <w:rPr>
          <w:sz w:val="28"/>
        </w:rPr>
      </w:pPr>
      <w:r w:rsidRPr="00041C69">
        <w:rPr>
          <w:sz w:val="28"/>
        </w:rPr>
        <w:t>3) дефицит бюджета в сумме 39 433 936,20 рубля.</w:t>
      </w:r>
    </w:p>
    <w:p w14:paraId="18B09994" w14:textId="77777777" w:rsidR="00226CDB" w:rsidRPr="00041C69" w:rsidRDefault="00226CDB" w:rsidP="00226CDB">
      <w:pPr>
        <w:ind w:firstLine="709"/>
        <w:jc w:val="both"/>
        <w:rPr>
          <w:sz w:val="28"/>
        </w:rPr>
      </w:pPr>
      <w:r w:rsidRPr="00041C69">
        <w:rPr>
          <w:sz w:val="28"/>
        </w:rPr>
        <w:t>1.2. На 2026 год:</w:t>
      </w:r>
    </w:p>
    <w:p w14:paraId="4A008CA5" w14:textId="77777777" w:rsidR="00226CDB" w:rsidRPr="00041C69" w:rsidRDefault="00226CDB" w:rsidP="00226CDB">
      <w:pPr>
        <w:ind w:firstLine="709"/>
        <w:jc w:val="both"/>
        <w:rPr>
          <w:sz w:val="28"/>
        </w:rPr>
      </w:pPr>
      <w:r w:rsidRPr="00041C69">
        <w:rPr>
          <w:sz w:val="28"/>
        </w:rPr>
        <w:t>1) прогнозируемый общий объем доходов бюджета Кушвинского муниципального округа в сумме 2 976 963 663,34 рубля, в том числе за счет безвозмездных поступлений от других бюджетов бюджетной системы Российской Федерации в сумме 1 990 378 800,00 рублей, налоговых и неналоговых доходов в сумме 986 584 863,34 рубля;</w:t>
      </w:r>
    </w:p>
    <w:p w14:paraId="12207388" w14:textId="77777777" w:rsidR="00226CDB" w:rsidRPr="00041C69" w:rsidRDefault="00226CDB" w:rsidP="00226CDB">
      <w:pPr>
        <w:ind w:firstLine="709"/>
        <w:jc w:val="both"/>
        <w:rPr>
          <w:sz w:val="28"/>
        </w:rPr>
      </w:pPr>
      <w:r w:rsidRPr="00041C69">
        <w:rPr>
          <w:sz w:val="28"/>
        </w:rPr>
        <w:t>2) общий объем расходов бюджета Кушвинского муниципального округа в сумме 3 023 763 663,34 рубля, в том числе общий объем условно утвержденных расходов – 36 802 115,74 рубля;</w:t>
      </w:r>
    </w:p>
    <w:p w14:paraId="01FCD6DE" w14:textId="77777777" w:rsidR="00226CDB" w:rsidRPr="00041C69" w:rsidRDefault="00226CDB" w:rsidP="00226CDB">
      <w:pPr>
        <w:ind w:firstLine="709"/>
        <w:jc w:val="both"/>
        <w:rPr>
          <w:sz w:val="28"/>
        </w:rPr>
      </w:pPr>
      <w:bookmarkStart w:id="0" w:name="OLE_LINK4"/>
      <w:r w:rsidRPr="00041C69">
        <w:rPr>
          <w:sz w:val="28"/>
        </w:rPr>
        <w:t>3) дефицит бюджета в сумме 46 800 000,00 рублей.</w:t>
      </w:r>
    </w:p>
    <w:bookmarkEnd w:id="0"/>
    <w:p w14:paraId="5BCBA770" w14:textId="77777777" w:rsidR="00226CDB" w:rsidRPr="00041C69" w:rsidRDefault="00226CDB" w:rsidP="00226CDB">
      <w:pPr>
        <w:ind w:firstLine="709"/>
        <w:jc w:val="both"/>
        <w:rPr>
          <w:sz w:val="28"/>
        </w:rPr>
      </w:pPr>
      <w:r w:rsidRPr="00041C69">
        <w:rPr>
          <w:sz w:val="28"/>
        </w:rPr>
        <w:t>1.3. На 2027 год:</w:t>
      </w:r>
    </w:p>
    <w:p w14:paraId="2EE354A6" w14:textId="77777777" w:rsidR="00226CDB" w:rsidRPr="00041C69" w:rsidRDefault="00226CDB" w:rsidP="00226CDB">
      <w:pPr>
        <w:ind w:firstLine="709"/>
        <w:jc w:val="both"/>
        <w:rPr>
          <w:sz w:val="28"/>
        </w:rPr>
      </w:pPr>
      <w:r w:rsidRPr="00041C69">
        <w:rPr>
          <w:sz w:val="28"/>
        </w:rPr>
        <w:t>1) прогнозируемый общий объем доходов бюджета Кушвинского муниципального округа в сумме 2 935 382 096,85 рубля, в том числе за счет безвозмездных поступлений от других бюджетов бюджетной системы Российской Федерации в сумме 1 870 412 800,00 рублей, налоговых и неналоговых доходов в сумме 1 064 969 296,85 рубля;</w:t>
      </w:r>
    </w:p>
    <w:p w14:paraId="6233306E" w14:textId="77777777" w:rsidR="00226CDB" w:rsidRPr="00041C69" w:rsidRDefault="00226CDB" w:rsidP="00226CDB">
      <w:pPr>
        <w:ind w:firstLine="709"/>
        <w:jc w:val="both"/>
        <w:rPr>
          <w:sz w:val="28"/>
        </w:rPr>
      </w:pPr>
      <w:r w:rsidRPr="00041C69">
        <w:rPr>
          <w:sz w:val="28"/>
        </w:rPr>
        <w:t>2) общий объем расходов бюджета Кушвинского муниципального округа в сумме 2 984 882 096,85 рубля, в том числе общий объем условно утвержденных расходов – 83 534 970,90 рубля;</w:t>
      </w:r>
    </w:p>
    <w:p w14:paraId="60D5DAC7" w14:textId="77777777" w:rsidR="00226CDB" w:rsidRPr="00041C69" w:rsidRDefault="00226CDB" w:rsidP="00226CDB">
      <w:pPr>
        <w:ind w:firstLine="709"/>
        <w:jc w:val="both"/>
        <w:rPr>
          <w:sz w:val="28"/>
        </w:rPr>
      </w:pPr>
      <w:r w:rsidRPr="00041C69">
        <w:rPr>
          <w:sz w:val="28"/>
        </w:rPr>
        <w:t>3) дефицит бюджета в сумме 49 500 000,00 рублей.».</w:t>
      </w:r>
    </w:p>
    <w:p w14:paraId="0736F6F0" w14:textId="77777777" w:rsidR="00226CDB" w:rsidRPr="00041C69" w:rsidRDefault="00226CDB" w:rsidP="00226CDB">
      <w:pPr>
        <w:ind w:firstLine="709"/>
        <w:jc w:val="both"/>
        <w:rPr>
          <w:sz w:val="28"/>
        </w:rPr>
      </w:pPr>
      <w:r w:rsidRPr="00041C69">
        <w:rPr>
          <w:sz w:val="28"/>
        </w:rPr>
        <w:t>1.2. Пункт 9 изложить в новой редакции:</w:t>
      </w:r>
    </w:p>
    <w:p w14:paraId="62AC0537" w14:textId="77777777" w:rsidR="00226CDB" w:rsidRPr="00041C69" w:rsidRDefault="00226CDB" w:rsidP="00226CDB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041C69">
        <w:rPr>
          <w:bCs/>
          <w:sz w:val="28"/>
        </w:rPr>
        <w:t>«9.</w:t>
      </w:r>
      <w:r w:rsidRPr="00041C69">
        <w:rPr>
          <w:sz w:val="28"/>
        </w:rPr>
        <w:t> Установить следующий объем межбюджетных трансфертов, получаемых из других бюджетов бюджетной системы Российской Федерации:</w:t>
      </w:r>
    </w:p>
    <w:p w14:paraId="7C50F960" w14:textId="77777777" w:rsidR="00226CDB" w:rsidRPr="00041C69" w:rsidRDefault="00226CDB" w:rsidP="00226CDB">
      <w:pPr>
        <w:ind w:firstLine="709"/>
        <w:jc w:val="both"/>
        <w:rPr>
          <w:sz w:val="28"/>
        </w:rPr>
      </w:pPr>
      <w:r w:rsidRPr="00041C69">
        <w:rPr>
          <w:sz w:val="28"/>
        </w:rPr>
        <w:t>1) в сумме 1 929 747 323,19 рубля на 2025 год;</w:t>
      </w:r>
    </w:p>
    <w:p w14:paraId="497BD561" w14:textId="77777777" w:rsidR="00226CDB" w:rsidRPr="00041C69" w:rsidRDefault="00226CDB" w:rsidP="00226CDB">
      <w:pPr>
        <w:ind w:firstLine="709"/>
        <w:jc w:val="both"/>
        <w:rPr>
          <w:sz w:val="28"/>
        </w:rPr>
      </w:pPr>
      <w:r w:rsidRPr="00041C69">
        <w:rPr>
          <w:sz w:val="28"/>
        </w:rPr>
        <w:t>2) в сумме 1 990 378 800,00 рублей на 2026 год;</w:t>
      </w:r>
    </w:p>
    <w:p w14:paraId="2EB5CDAB" w14:textId="77777777" w:rsidR="00226CDB" w:rsidRPr="00041C69" w:rsidRDefault="00226CDB" w:rsidP="00226CDB">
      <w:pPr>
        <w:ind w:firstLine="709"/>
        <w:jc w:val="both"/>
        <w:rPr>
          <w:sz w:val="28"/>
        </w:rPr>
      </w:pPr>
      <w:r w:rsidRPr="00041C69">
        <w:rPr>
          <w:sz w:val="28"/>
        </w:rPr>
        <w:t>3) в сумме 1 870 412 800,00 рублей на 2027 год.».</w:t>
      </w:r>
    </w:p>
    <w:p w14:paraId="0F9FF463" w14:textId="77777777" w:rsidR="00226CDB" w:rsidRPr="00041C69" w:rsidRDefault="00226CDB" w:rsidP="00226CDB">
      <w:pPr>
        <w:ind w:firstLine="709"/>
        <w:jc w:val="both"/>
        <w:rPr>
          <w:sz w:val="28"/>
        </w:rPr>
      </w:pPr>
      <w:r w:rsidRPr="00041C69">
        <w:rPr>
          <w:sz w:val="28"/>
        </w:rPr>
        <w:t>1.3. Пункт 16 изложить в новой редакции:</w:t>
      </w:r>
    </w:p>
    <w:p w14:paraId="066F3696" w14:textId="77777777" w:rsidR="00226CDB" w:rsidRPr="002911ED" w:rsidRDefault="00226CDB" w:rsidP="00226CDB">
      <w:pPr>
        <w:ind w:firstLine="709"/>
        <w:jc w:val="both"/>
        <w:rPr>
          <w:sz w:val="28"/>
        </w:rPr>
      </w:pPr>
      <w:r w:rsidRPr="00041C69">
        <w:rPr>
          <w:sz w:val="28"/>
        </w:rPr>
        <w:t>«16. </w:t>
      </w:r>
      <w:r w:rsidRPr="002911ED">
        <w:rPr>
          <w:sz w:val="28"/>
        </w:rPr>
        <w:t>Утвердить объем бюджетных ассигнований дорожного фонда Кушвинского муниципального округа:</w:t>
      </w:r>
    </w:p>
    <w:p w14:paraId="738DC9F1" w14:textId="77777777" w:rsidR="00226CDB" w:rsidRPr="00041C69" w:rsidRDefault="00226CDB" w:rsidP="00226CDB">
      <w:pPr>
        <w:ind w:firstLine="709"/>
        <w:jc w:val="both"/>
        <w:rPr>
          <w:sz w:val="28"/>
        </w:rPr>
      </w:pPr>
      <w:r w:rsidRPr="002911ED">
        <w:rPr>
          <w:sz w:val="28"/>
        </w:rPr>
        <w:t>1) 158 499 851,05 рубля на 2025 год, в том числе за счет не использованных в 2024 году бюджетных ассигнований дорожного фонда Кушвинского городского округа в сумме 43 014 889,90 рубля</w:t>
      </w:r>
      <w:r w:rsidRPr="00041C69">
        <w:rPr>
          <w:sz w:val="28"/>
        </w:rPr>
        <w:t>;</w:t>
      </w:r>
    </w:p>
    <w:p w14:paraId="21891E42" w14:textId="77777777" w:rsidR="00226CDB" w:rsidRPr="00041C69" w:rsidRDefault="00226CDB" w:rsidP="00226CDB">
      <w:pPr>
        <w:ind w:firstLine="709"/>
        <w:jc w:val="both"/>
        <w:rPr>
          <w:sz w:val="28"/>
        </w:rPr>
      </w:pPr>
      <w:r w:rsidRPr="00041C69">
        <w:rPr>
          <w:sz w:val="28"/>
        </w:rPr>
        <w:t>2) 105 591 364,22 рубля на 2026 год;</w:t>
      </w:r>
    </w:p>
    <w:p w14:paraId="245A9F9F" w14:textId="77777777" w:rsidR="00226CDB" w:rsidRPr="00041C69" w:rsidRDefault="00226CDB" w:rsidP="00226CDB">
      <w:pPr>
        <w:ind w:firstLine="709"/>
        <w:jc w:val="both"/>
        <w:rPr>
          <w:sz w:val="28"/>
        </w:rPr>
      </w:pPr>
      <w:r w:rsidRPr="00041C69">
        <w:rPr>
          <w:sz w:val="28"/>
        </w:rPr>
        <w:t>3) 55 103 769,35 рубля на 2027 год.».</w:t>
      </w:r>
    </w:p>
    <w:p w14:paraId="43AA61D7" w14:textId="77777777" w:rsidR="00226CDB" w:rsidRPr="00041C69" w:rsidRDefault="00226CDB" w:rsidP="00226CDB">
      <w:pPr>
        <w:ind w:firstLine="709"/>
        <w:jc w:val="both"/>
        <w:rPr>
          <w:sz w:val="28"/>
        </w:rPr>
      </w:pPr>
      <w:r w:rsidRPr="00041C69">
        <w:rPr>
          <w:sz w:val="28"/>
        </w:rPr>
        <w:t>1.4. Пункт 20 изложить в новой редакции:</w:t>
      </w:r>
    </w:p>
    <w:p w14:paraId="7A784F17" w14:textId="77777777" w:rsidR="00226CDB" w:rsidRPr="00041C69" w:rsidRDefault="00226CDB" w:rsidP="00226CDB">
      <w:pPr>
        <w:ind w:firstLine="709"/>
        <w:jc w:val="both"/>
        <w:rPr>
          <w:sz w:val="28"/>
        </w:rPr>
      </w:pPr>
      <w:r w:rsidRPr="00041C69">
        <w:rPr>
          <w:bCs/>
          <w:sz w:val="28"/>
        </w:rPr>
        <w:t>«20.</w:t>
      </w:r>
      <w:r w:rsidRPr="00041C69">
        <w:rPr>
          <w:sz w:val="28"/>
        </w:rPr>
        <w:t> Установить размер резервного фонда администрации Кушвинского муниципального округа:</w:t>
      </w:r>
    </w:p>
    <w:p w14:paraId="747F2B53" w14:textId="77777777" w:rsidR="00226CDB" w:rsidRPr="00041C69" w:rsidRDefault="00226CDB" w:rsidP="00226CDB">
      <w:pPr>
        <w:ind w:firstLine="709"/>
        <w:jc w:val="both"/>
        <w:rPr>
          <w:sz w:val="28"/>
        </w:rPr>
      </w:pPr>
      <w:r w:rsidRPr="00041C69">
        <w:rPr>
          <w:sz w:val="28"/>
        </w:rPr>
        <w:t>1) в объеме 2 000 000,00 рублей на 2025 год;</w:t>
      </w:r>
    </w:p>
    <w:p w14:paraId="4DAE06AA" w14:textId="77777777" w:rsidR="00226CDB" w:rsidRPr="00041C69" w:rsidRDefault="00226CDB" w:rsidP="00226CDB">
      <w:pPr>
        <w:ind w:firstLine="709"/>
        <w:jc w:val="both"/>
        <w:rPr>
          <w:sz w:val="28"/>
        </w:rPr>
      </w:pPr>
      <w:r w:rsidRPr="00041C69">
        <w:rPr>
          <w:sz w:val="28"/>
        </w:rPr>
        <w:t>2) в объеме 30 000 000,00 рублей на 2026 год;</w:t>
      </w:r>
    </w:p>
    <w:p w14:paraId="284276CF" w14:textId="77777777" w:rsidR="00226CDB" w:rsidRPr="00041C69" w:rsidRDefault="00226CDB" w:rsidP="00226CDB">
      <w:pPr>
        <w:ind w:firstLine="709"/>
        <w:jc w:val="both"/>
        <w:rPr>
          <w:sz w:val="28"/>
        </w:rPr>
      </w:pPr>
      <w:r w:rsidRPr="00041C69">
        <w:rPr>
          <w:sz w:val="28"/>
        </w:rPr>
        <w:lastRenderedPageBreak/>
        <w:t>3) в объеме 30 000 000,00 рублей на 2027 год.».</w:t>
      </w:r>
    </w:p>
    <w:p w14:paraId="18D4AEE1" w14:textId="77777777" w:rsidR="00226CDB" w:rsidRPr="00041C69" w:rsidRDefault="00226CDB" w:rsidP="00226CDB">
      <w:pPr>
        <w:ind w:firstLine="709"/>
        <w:jc w:val="both"/>
        <w:rPr>
          <w:sz w:val="28"/>
        </w:rPr>
      </w:pPr>
      <w:r w:rsidRPr="00041C69">
        <w:rPr>
          <w:sz w:val="28"/>
        </w:rPr>
        <w:t>1.5. Пункт 21 изложить в новой редакции:</w:t>
      </w:r>
    </w:p>
    <w:p w14:paraId="3245B2C0" w14:textId="77777777" w:rsidR="00226CDB" w:rsidRPr="00041C69" w:rsidRDefault="00226CDB" w:rsidP="00226CDB">
      <w:pPr>
        <w:ind w:firstLine="709"/>
        <w:jc w:val="both"/>
        <w:rPr>
          <w:sz w:val="28"/>
        </w:rPr>
      </w:pPr>
      <w:r w:rsidRPr="00041C69">
        <w:rPr>
          <w:bCs/>
          <w:sz w:val="28"/>
        </w:rPr>
        <w:t>«21.</w:t>
      </w:r>
      <w:r w:rsidRPr="00041C69">
        <w:rPr>
          <w:sz w:val="28"/>
        </w:rPr>
        <w:t> Установить общий объем бюджетных ассигнований, направляемых из бюджета Кушвинского муниципального округа на исполнение публичных нормативных обязательств Кушвинского муниципального округа:</w:t>
      </w:r>
    </w:p>
    <w:p w14:paraId="36E72E64" w14:textId="77777777" w:rsidR="00226CDB" w:rsidRPr="00041C69" w:rsidRDefault="00226CDB" w:rsidP="00226CDB">
      <w:pPr>
        <w:ind w:firstLine="709"/>
        <w:jc w:val="both"/>
        <w:rPr>
          <w:sz w:val="28"/>
        </w:rPr>
      </w:pPr>
      <w:r w:rsidRPr="00041C69">
        <w:rPr>
          <w:sz w:val="28"/>
        </w:rPr>
        <w:t>1) в сумме 1 206 732,00 рубля на 2025 год;</w:t>
      </w:r>
    </w:p>
    <w:p w14:paraId="5DEB8679" w14:textId="77777777" w:rsidR="00226CDB" w:rsidRPr="00041C69" w:rsidRDefault="00226CDB" w:rsidP="00226CDB">
      <w:pPr>
        <w:ind w:firstLine="709"/>
        <w:jc w:val="both"/>
        <w:rPr>
          <w:sz w:val="28"/>
        </w:rPr>
      </w:pPr>
      <w:r w:rsidRPr="00041C69">
        <w:rPr>
          <w:sz w:val="28"/>
        </w:rPr>
        <w:t>2) в сумме 1 047 714,00 рублей на 2026 год;</w:t>
      </w:r>
    </w:p>
    <w:p w14:paraId="2F92A91F" w14:textId="77777777" w:rsidR="00226CDB" w:rsidRPr="00041C69" w:rsidRDefault="00226CDB" w:rsidP="00226CDB">
      <w:pPr>
        <w:ind w:firstLine="709"/>
        <w:jc w:val="both"/>
        <w:rPr>
          <w:sz w:val="28"/>
        </w:rPr>
      </w:pPr>
      <w:r w:rsidRPr="00041C69">
        <w:rPr>
          <w:sz w:val="28"/>
        </w:rPr>
        <w:t>3) в сумме 1 080 454,20 рубля на 2027 год.».</w:t>
      </w:r>
    </w:p>
    <w:p w14:paraId="286EE9F2" w14:textId="77777777" w:rsidR="00226CDB" w:rsidRPr="00041C69" w:rsidRDefault="00226CDB" w:rsidP="00226CDB">
      <w:pPr>
        <w:ind w:firstLine="709"/>
        <w:jc w:val="both"/>
        <w:rPr>
          <w:sz w:val="28"/>
        </w:rPr>
      </w:pPr>
      <w:r w:rsidRPr="00041C69">
        <w:rPr>
          <w:sz w:val="28"/>
        </w:rPr>
        <w:t>1.6. Приложение № 1 «Свод доходов бюджета Кушвинского муниципального округа на 2025 год и плановый период 2026 и 2027 годов» изложить в новой редакции (приложение № 1).</w:t>
      </w:r>
    </w:p>
    <w:p w14:paraId="4211C108" w14:textId="77777777" w:rsidR="00226CDB" w:rsidRPr="00041C69" w:rsidRDefault="00226CDB" w:rsidP="00226CDB">
      <w:pPr>
        <w:ind w:firstLine="709"/>
        <w:jc w:val="both"/>
        <w:rPr>
          <w:sz w:val="28"/>
        </w:rPr>
      </w:pPr>
      <w:r w:rsidRPr="00041C69">
        <w:rPr>
          <w:sz w:val="28"/>
        </w:rPr>
        <w:t>1.7. Приложение № 2 «Распределение бюджетных ассигнований по разделам, подразделам, целевым статьям (муниципальным программам Кушвинского муниципального округа и непрограммным направлениям деятельности), группам и подгруппам видов расходов классификации расходов бюджетов на 2025 год и плановый период 2026 и 2027 годов» изложить в новой редакции (приложение №</w:t>
      </w:r>
      <w:r w:rsidR="00361A0B">
        <w:rPr>
          <w:sz w:val="28"/>
        </w:rPr>
        <w:t> </w:t>
      </w:r>
      <w:r w:rsidRPr="00041C69">
        <w:rPr>
          <w:sz w:val="28"/>
        </w:rPr>
        <w:t>2).</w:t>
      </w:r>
    </w:p>
    <w:p w14:paraId="3E271AC3" w14:textId="77777777" w:rsidR="00226CDB" w:rsidRPr="00041C69" w:rsidRDefault="00226CDB" w:rsidP="00226CDB">
      <w:pPr>
        <w:ind w:firstLine="709"/>
        <w:jc w:val="both"/>
        <w:rPr>
          <w:sz w:val="28"/>
        </w:rPr>
      </w:pPr>
      <w:r w:rsidRPr="00041C69">
        <w:rPr>
          <w:sz w:val="28"/>
        </w:rPr>
        <w:t>1.8. Приложение № 3 «Ведомственная структура расходов бюджета Кушвинского муниципального округа на 2025 год и плановый период 2026 и 2027 годов» изложить в новой редакции (приложение № 3).</w:t>
      </w:r>
    </w:p>
    <w:p w14:paraId="7D3A6FEC" w14:textId="77777777" w:rsidR="00226CDB" w:rsidRPr="00041C69" w:rsidRDefault="00226CDB" w:rsidP="00226CDB">
      <w:pPr>
        <w:ind w:firstLine="709"/>
        <w:jc w:val="both"/>
        <w:rPr>
          <w:sz w:val="28"/>
        </w:rPr>
      </w:pPr>
      <w:r w:rsidRPr="00041C69">
        <w:rPr>
          <w:sz w:val="28"/>
        </w:rPr>
        <w:t>1.9.</w:t>
      </w:r>
      <w:bookmarkStart w:id="1" w:name="OLE_LINK5"/>
      <w:r w:rsidRPr="00041C69">
        <w:rPr>
          <w:sz w:val="28"/>
        </w:rPr>
        <w:t> </w:t>
      </w:r>
      <w:bookmarkEnd w:id="1"/>
      <w:r w:rsidRPr="00041C69">
        <w:rPr>
          <w:sz w:val="28"/>
        </w:rPr>
        <w:t>Приложение № 4 «Перечень муниципальных программ Кушвинского муниципального округа, подлежащих реализации в 2025 году и в плановом периоде 2026 и 2027 годов» изложить в новой редакции (приложение № 4).</w:t>
      </w:r>
    </w:p>
    <w:p w14:paraId="45E49CB5" w14:textId="77777777" w:rsidR="00226CDB" w:rsidRPr="00041C69" w:rsidRDefault="00226CDB" w:rsidP="00226CDB">
      <w:pPr>
        <w:autoSpaceDE w:val="0"/>
        <w:autoSpaceDN w:val="0"/>
        <w:adjustRightInd w:val="0"/>
        <w:ind w:firstLine="709"/>
        <w:jc w:val="both"/>
        <w:rPr>
          <w:sz w:val="28"/>
        </w:rPr>
      </w:pPr>
      <w:bookmarkStart w:id="2" w:name="OLE_LINK24"/>
      <w:bookmarkStart w:id="3" w:name="OLE_LINK25"/>
      <w:r w:rsidRPr="00041C69">
        <w:rPr>
          <w:sz w:val="28"/>
        </w:rPr>
        <w:t>1.10. Приложение № 5 «Свод источников финансирования дефицита бюджета Кушвинского муниципального округа на 2025 год и плановый период 2026 и 2027 годов» изложить в новой редакции (приложение № 5).</w:t>
      </w:r>
    </w:p>
    <w:p w14:paraId="6E5C9BDA" w14:textId="77777777" w:rsidR="00226CDB" w:rsidRPr="00041C69" w:rsidRDefault="00226CDB" w:rsidP="00226CDB">
      <w:pPr>
        <w:ind w:firstLine="720"/>
        <w:jc w:val="both"/>
        <w:rPr>
          <w:sz w:val="28"/>
        </w:rPr>
      </w:pPr>
      <w:r w:rsidRPr="00041C69">
        <w:rPr>
          <w:sz w:val="28"/>
        </w:rPr>
        <w:t xml:space="preserve">2. На основании статьи 83 Бюджетного кодекса Российской Федерации отказать администрации Кушвинского муниципального округа в предоставлении дополнительных бюджетных ассигнований на 2025 год на: организацию мероприятий при осуществлении деятельности по обращению с животными без владельцев в сумме 291 900,00 рублей; разработку проектно-сметной документации в целях выполнения мероприятий по обеспечению транспортной безопасности по объекту «Автомобильный путепровод </w:t>
      </w:r>
      <w:smartTag w:uri="urn:schemas-microsoft-com:office:smarttags" w:element="metricconverter">
        <w:smartTagPr>
          <w:attr w:name="ProductID" w:val="314 км"/>
        </w:smartTagPr>
        <w:r w:rsidRPr="00041C69">
          <w:rPr>
            <w:sz w:val="28"/>
          </w:rPr>
          <w:t>314 км</w:t>
        </w:r>
      </w:smartTag>
      <w:r w:rsidRPr="00041C69">
        <w:rPr>
          <w:sz w:val="28"/>
        </w:rPr>
        <w:t xml:space="preserve"> участка ГБД – Кушва направление </w:t>
      </w:r>
      <w:bookmarkStart w:id="4" w:name="OLE_LINK6"/>
      <w:bookmarkStart w:id="5" w:name="OLE_LINK7"/>
      <w:r w:rsidRPr="00041C69">
        <w:rPr>
          <w:sz w:val="28"/>
        </w:rPr>
        <w:t>–</w:t>
      </w:r>
      <w:bookmarkEnd w:id="4"/>
      <w:bookmarkEnd w:id="5"/>
      <w:r w:rsidRPr="00041C69">
        <w:rPr>
          <w:sz w:val="28"/>
        </w:rPr>
        <w:t xml:space="preserve"> Европейская – Гороблагодатская, станция Гороблагодатская, в полосе отвода» в сумме 4 133 333,33 рубля; разработку двух паспортов обеспечения транспортной безопасности объектов транспортной инфраструктуры дорожного хозяйства (мостов), находящихся по адресам: город Кушва, улица 8</w:t>
      </w:r>
      <w:r w:rsidR="00EB3B15">
        <w:rPr>
          <w:sz w:val="28"/>
        </w:rPr>
        <w:t> </w:t>
      </w:r>
      <w:r w:rsidRPr="00041C69">
        <w:rPr>
          <w:sz w:val="28"/>
        </w:rPr>
        <w:t xml:space="preserve">Марта, поселок Баранчинский, переулок </w:t>
      </w:r>
      <w:proofErr w:type="spellStart"/>
      <w:r w:rsidRPr="00041C69">
        <w:rPr>
          <w:sz w:val="28"/>
        </w:rPr>
        <w:t>Лескомский</w:t>
      </w:r>
      <w:proofErr w:type="spellEnd"/>
      <w:r w:rsidRPr="00041C69">
        <w:rPr>
          <w:sz w:val="28"/>
        </w:rPr>
        <w:t xml:space="preserve"> – </w:t>
      </w:r>
      <w:proofErr w:type="spellStart"/>
      <w:r w:rsidRPr="00041C69">
        <w:rPr>
          <w:sz w:val="28"/>
        </w:rPr>
        <w:t>Гаревский</w:t>
      </w:r>
      <w:proofErr w:type="spellEnd"/>
      <w:r w:rsidRPr="00041C69">
        <w:rPr>
          <w:sz w:val="28"/>
        </w:rPr>
        <w:t xml:space="preserve"> в сумме 85 333,34 рубля; установку и замену дорожных знаков в сумме 1 027 592,02 рубля; установку искусственной неровности на пешеходном переходе по адресу: город Кушва, улица Красноармейская в районе дома № 16 в сумме 259 547,90 рубля; устройство автобусной остановки по адресу: город Кушва, улица Магистральная в сумме 1 768 576,27 рубля; устройство водоотводной канавы вдоль автомобильной дороги по улице Мира до улицы Коммуны поселок Баранчинский в сумме 854 000,58 рубля; обустройство трех навесов для складирования автомобильных </w:t>
      </w:r>
      <w:r w:rsidRPr="00041C69">
        <w:rPr>
          <w:sz w:val="28"/>
        </w:rPr>
        <w:lastRenderedPageBreak/>
        <w:t>шин в сумме 1 009 260,14 рубля; оплату электрической энергии, потребляемой уличным освещением Кушвинского муниципального округа в сумме 3 464 925,30</w:t>
      </w:r>
      <w:r w:rsidR="00E715F2">
        <w:rPr>
          <w:sz w:val="28"/>
        </w:rPr>
        <w:t> </w:t>
      </w:r>
      <w:r w:rsidRPr="00041C69">
        <w:rPr>
          <w:sz w:val="28"/>
        </w:rPr>
        <w:t>рубля; ремонт помещения № 7 (по техническому паспорту) в офисных помещениях муниципального казенного учреждения Кушвинского муниципального округа «Комитет жилищно-коммунальной сферы», расположенных по адресу: город Кушва, улица Горняков, дом 37, переданных для осуществления деятельности в сфере воинского учета в сумме 257 058,96 рубля.</w:t>
      </w:r>
    </w:p>
    <w:p w14:paraId="71D3DAB3" w14:textId="77777777" w:rsidR="00226CDB" w:rsidRDefault="00226CDB" w:rsidP="00226CDB">
      <w:pPr>
        <w:ind w:firstLine="709"/>
        <w:jc w:val="both"/>
        <w:rPr>
          <w:sz w:val="28"/>
        </w:rPr>
      </w:pPr>
      <w:r w:rsidRPr="00041C69">
        <w:rPr>
          <w:sz w:val="28"/>
        </w:rPr>
        <w:t>3. На основании статьи 83 Бюджетного кодекса Российской Федерации отказать Комитету по управлению муниципальным имуществом Кушвинского муниципального округа в предоставлении дополнительных бюджетных ассигнований на 2025 год на: выполнение геодезических работ по подготовке топографических съемок улиц города Кушвы в сумме 225 000,00 рублей; переселение граждан из 443 жилых помещений, находящихся в 40 многоквартирных жилых домах, признанных в установленном порядке аварийными после 1 января 2017 года, в сумме 834 559 903,14 рубля</w:t>
      </w:r>
      <w:r>
        <w:rPr>
          <w:sz w:val="28"/>
        </w:rPr>
        <w:t xml:space="preserve">; техническое обслуживание двигателей </w:t>
      </w:r>
      <w:r>
        <w:rPr>
          <w:sz w:val="28"/>
          <w:lang w:val="en-US"/>
        </w:rPr>
        <w:t>Siemens</w:t>
      </w:r>
      <w:r w:rsidRPr="0068045A">
        <w:rPr>
          <w:sz w:val="28"/>
        </w:rPr>
        <w:t xml:space="preserve"> </w:t>
      </w:r>
      <w:r>
        <w:rPr>
          <w:sz w:val="28"/>
          <w:lang w:val="en-US"/>
        </w:rPr>
        <w:t>SGE</w:t>
      </w:r>
      <w:r w:rsidRPr="0068045A">
        <w:rPr>
          <w:sz w:val="28"/>
        </w:rPr>
        <w:t>-18</w:t>
      </w:r>
      <w:r>
        <w:rPr>
          <w:sz w:val="28"/>
          <w:lang w:val="en-US"/>
        </w:rPr>
        <w:t>SL</w:t>
      </w:r>
      <w:r w:rsidRPr="0068045A">
        <w:rPr>
          <w:sz w:val="28"/>
        </w:rPr>
        <w:t xml:space="preserve"> </w:t>
      </w:r>
      <w:r>
        <w:rPr>
          <w:sz w:val="28"/>
          <w:lang w:val="en-US"/>
        </w:rPr>
        <w:t>E</w:t>
      </w:r>
      <w:r w:rsidRPr="0068045A">
        <w:rPr>
          <w:sz w:val="28"/>
        </w:rPr>
        <w:t xml:space="preserve">1 (2500) </w:t>
      </w:r>
      <w:r>
        <w:rPr>
          <w:sz w:val="28"/>
        </w:rPr>
        <w:t xml:space="preserve">двух </w:t>
      </w:r>
      <w:proofErr w:type="spellStart"/>
      <w:r>
        <w:rPr>
          <w:sz w:val="28"/>
        </w:rPr>
        <w:t>газопоршневых</w:t>
      </w:r>
      <w:proofErr w:type="spellEnd"/>
      <w:r>
        <w:rPr>
          <w:sz w:val="28"/>
        </w:rPr>
        <w:t xml:space="preserve"> установок в сумме 624 333,45 рубля; приобретение жилого помещения в целях исполнения решения Кушвинского городского суда № 2-681/2023 от 12 сентября 2023 года в сумме 3 322 872,00 рубля.</w:t>
      </w:r>
    </w:p>
    <w:p w14:paraId="677A036E" w14:textId="77777777" w:rsidR="00226CDB" w:rsidRPr="00041C69" w:rsidRDefault="00226CDB" w:rsidP="00226CDB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041C69">
        <w:rPr>
          <w:sz w:val="28"/>
        </w:rPr>
        <w:t>4. На основании статьи 83 Бюджетного кодекса Российской Федерации отказать Управлению физической культуры и спорта Кушвинского муниципального округа в предоставлении дополнительных бюджетных ассигнований на 2025 год на: предоставление субсидий муниципальному автономному учреждению дополнительного образования Кушвинского муниципального округа «Спортивная школа «</w:t>
      </w:r>
      <w:proofErr w:type="spellStart"/>
      <w:r w:rsidRPr="00041C69">
        <w:rPr>
          <w:sz w:val="28"/>
        </w:rPr>
        <w:t>Синегорец</w:t>
      </w:r>
      <w:proofErr w:type="spellEnd"/>
      <w:r w:rsidRPr="00041C69">
        <w:rPr>
          <w:sz w:val="28"/>
        </w:rPr>
        <w:t>»» на ремонт потолка в помещении душевой бассейна в сумме 30 729,72 рубля, монтаж системы видеонаблюдения стадиона в сумме 352 775,61 рубля, модернизацию системы видеонаблюдения (замена камер) в здании в сумме 89 578,72 рубля; выплату заработной платы работникам Управления физической культуры и спорта Кушвинского муниципального округа и уплату начислений на выплаты по оплате труда в сумме 1 006 049,12 рубля; обеспечение деятельности муниципального казенного учреждения Кушвинского муниципального округа «Центр учета и обеспечения деятельности Управления физической культуры и спорта» в сумме 1 123 086,50 рубля; предоставление субсидий муниципальным автономным учреждениям Кушвинского муниципального округа на финансовое обеспечение выполнения муниципального задания в сумме 18 846 726,31 рубля.</w:t>
      </w:r>
    </w:p>
    <w:bookmarkEnd w:id="2"/>
    <w:bookmarkEnd w:id="3"/>
    <w:p w14:paraId="4EE27D49" w14:textId="77777777" w:rsidR="00226CDB" w:rsidRPr="00041C69" w:rsidRDefault="00226CDB" w:rsidP="00226CDB">
      <w:pPr>
        <w:ind w:firstLine="709"/>
        <w:jc w:val="both"/>
        <w:rPr>
          <w:sz w:val="28"/>
        </w:rPr>
      </w:pPr>
      <w:r w:rsidRPr="00041C69">
        <w:rPr>
          <w:sz w:val="28"/>
        </w:rPr>
        <w:t>5. Администрации Кушвинского муниципального округа, Комитету по управлению муниципальным имуществом Кушвинского муниципального округа, муниципальному казенному учреждению Кушвинского муниципального округа «Комитет жилищно-коммунальной сферы», Управлению образования Кушвинского муниципального округа, Управлению культуры Кушвинского муниципального округа обеспечить внесение соответствующих изменений в муниципальные программы Кушвинского муниципального округа.</w:t>
      </w:r>
    </w:p>
    <w:p w14:paraId="61ED29B1" w14:textId="77777777" w:rsidR="00226CDB" w:rsidRDefault="00226CDB" w:rsidP="00226CD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C69">
        <w:rPr>
          <w:rFonts w:ascii="Times New Roman" w:hAnsi="Times New Roman" w:cs="Times New Roman"/>
          <w:sz w:val="28"/>
          <w:szCs w:val="28"/>
        </w:rPr>
        <w:t>6. Настоящее решение вступает в силу с момента его официального опубликования.</w:t>
      </w:r>
    </w:p>
    <w:p w14:paraId="626552C6" w14:textId="77777777" w:rsidR="00226CDB" w:rsidRPr="00041C69" w:rsidRDefault="00226CDB" w:rsidP="00226CD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C69">
        <w:rPr>
          <w:rFonts w:ascii="Times New Roman" w:hAnsi="Times New Roman" w:cs="Times New Roman"/>
          <w:sz w:val="28"/>
          <w:szCs w:val="28"/>
        </w:rPr>
        <w:lastRenderedPageBreak/>
        <w:t>7. Опубликовать настоящее решение в газете «Муниципальный вестник».</w:t>
      </w:r>
    </w:p>
    <w:p w14:paraId="64257036" w14:textId="77777777" w:rsidR="003A727B" w:rsidRPr="004F51B7" w:rsidRDefault="003A727B" w:rsidP="003A727B">
      <w:pPr>
        <w:contextualSpacing/>
        <w:jc w:val="both"/>
        <w:rPr>
          <w:sz w:val="28"/>
        </w:rPr>
      </w:pPr>
    </w:p>
    <w:p w14:paraId="0B4EB23E" w14:textId="77777777" w:rsidR="003A727B" w:rsidRPr="004F51B7" w:rsidRDefault="003A727B" w:rsidP="003A727B">
      <w:pPr>
        <w:contextualSpacing/>
        <w:jc w:val="both"/>
        <w:rPr>
          <w:sz w:val="28"/>
        </w:rPr>
      </w:pPr>
    </w:p>
    <w:p w14:paraId="6518BA34" w14:textId="77777777" w:rsidR="003A727B" w:rsidRPr="004F51B7" w:rsidRDefault="003A727B" w:rsidP="003A727B">
      <w:pPr>
        <w:jc w:val="both"/>
        <w:rPr>
          <w:sz w:val="29"/>
          <w:szCs w:val="29"/>
        </w:rPr>
      </w:pPr>
    </w:p>
    <w:p w14:paraId="00AC5A40" w14:textId="77777777" w:rsidR="003A727B" w:rsidRPr="004F51B7" w:rsidRDefault="003A727B" w:rsidP="003A727B">
      <w:pPr>
        <w:jc w:val="both"/>
        <w:rPr>
          <w:sz w:val="29"/>
          <w:szCs w:val="29"/>
        </w:rPr>
      </w:pPr>
    </w:p>
    <w:p w14:paraId="6F0EF84D" w14:textId="77777777" w:rsidR="003A727B" w:rsidRPr="004F51B7" w:rsidRDefault="003A727B" w:rsidP="003A727B">
      <w:pPr>
        <w:rPr>
          <w:sz w:val="28"/>
        </w:rPr>
      </w:pPr>
      <w:r w:rsidRPr="004F51B7">
        <w:rPr>
          <w:sz w:val="28"/>
        </w:rPr>
        <w:t>Глава Кушвинского</w:t>
      </w:r>
      <w:r w:rsidRPr="004F51B7">
        <w:rPr>
          <w:sz w:val="28"/>
        </w:rPr>
        <w:tab/>
      </w:r>
      <w:r w:rsidRPr="004F51B7">
        <w:rPr>
          <w:sz w:val="28"/>
        </w:rPr>
        <w:tab/>
      </w:r>
      <w:r w:rsidRPr="004F51B7">
        <w:rPr>
          <w:sz w:val="28"/>
        </w:rPr>
        <w:tab/>
      </w:r>
      <w:r w:rsidRPr="004F51B7">
        <w:rPr>
          <w:sz w:val="28"/>
        </w:rPr>
        <w:tab/>
        <w:t xml:space="preserve">     Председатель Думы </w:t>
      </w:r>
    </w:p>
    <w:p w14:paraId="2C58A4E0" w14:textId="77777777" w:rsidR="003A727B" w:rsidRPr="004F51B7" w:rsidRDefault="003A727B" w:rsidP="003A727B">
      <w:pPr>
        <w:rPr>
          <w:sz w:val="28"/>
        </w:rPr>
      </w:pPr>
      <w:r w:rsidRPr="00F83139">
        <w:rPr>
          <w:sz w:val="28"/>
        </w:rPr>
        <w:t xml:space="preserve">муниципального </w:t>
      </w:r>
      <w:r w:rsidRPr="004F51B7">
        <w:rPr>
          <w:sz w:val="28"/>
        </w:rPr>
        <w:t xml:space="preserve">округа </w:t>
      </w:r>
      <w:r w:rsidRPr="004F51B7">
        <w:rPr>
          <w:sz w:val="28"/>
        </w:rPr>
        <w:tab/>
      </w:r>
      <w:r w:rsidRPr="004F51B7">
        <w:rPr>
          <w:sz w:val="28"/>
        </w:rPr>
        <w:tab/>
      </w:r>
      <w:r w:rsidRPr="004F51B7">
        <w:rPr>
          <w:sz w:val="28"/>
        </w:rPr>
        <w:tab/>
      </w:r>
      <w:r>
        <w:rPr>
          <w:sz w:val="28"/>
        </w:rPr>
        <w:t xml:space="preserve">     </w:t>
      </w:r>
      <w:r w:rsidRPr="004F51B7">
        <w:rPr>
          <w:sz w:val="28"/>
        </w:rPr>
        <w:t xml:space="preserve">Кушвинского </w:t>
      </w:r>
      <w:r w:rsidRPr="00F83139">
        <w:rPr>
          <w:sz w:val="28"/>
        </w:rPr>
        <w:t xml:space="preserve">муниципального </w:t>
      </w:r>
      <w:r w:rsidRPr="004F51B7">
        <w:rPr>
          <w:sz w:val="28"/>
        </w:rPr>
        <w:t>округа</w:t>
      </w:r>
    </w:p>
    <w:p w14:paraId="5FB9F0FA" w14:textId="77777777" w:rsidR="003A727B" w:rsidRPr="004F51B7" w:rsidRDefault="003A727B" w:rsidP="003A727B">
      <w:pPr>
        <w:rPr>
          <w:sz w:val="28"/>
        </w:rPr>
      </w:pPr>
    </w:p>
    <w:p w14:paraId="7B5E8B39" w14:textId="77777777" w:rsidR="003A727B" w:rsidRPr="004E1183" w:rsidRDefault="003A727B" w:rsidP="003A727B">
      <w:pPr>
        <w:rPr>
          <w:sz w:val="28"/>
        </w:rPr>
        <w:sectPr w:rsidR="003A727B" w:rsidRPr="004E1183" w:rsidSect="006A2273">
          <w:pgSz w:w="11906" w:h="16838"/>
          <w:pgMar w:top="1134" w:right="567" w:bottom="1134" w:left="1418" w:header="6" w:footer="709" w:gutter="0"/>
          <w:cols w:space="708"/>
          <w:docGrid w:linePitch="360"/>
        </w:sectPr>
      </w:pPr>
      <w:r w:rsidRPr="0067334A">
        <w:rPr>
          <w:sz w:val="28"/>
        </w:rPr>
        <w:tab/>
      </w:r>
      <w:r w:rsidRPr="0067334A">
        <w:rPr>
          <w:sz w:val="28"/>
        </w:rPr>
        <w:tab/>
      </w:r>
      <w:r w:rsidRPr="0067334A">
        <w:rPr>
          <w:sz w:val="28"/>
        </w:rPr>
        <w:tab/>
      </w:r>
      <w:r>
        <w:rPr>
          <w:sz w:val="28"/>
        </w:rPr>
        <w:t>М.В. Слепухин</w:t>
      </w:r>
      <w:r w:rsidRPr="0067334A">
        <w:rPr>
          <w:sz w:val="28"/>
        </w:rPr>
        <w:tab/>
      </w:r>
      <w:r w:rsidRPr="0067334A">
        <w:rPr>
          <w:sz w:val="28"/>
        </w:rPr>
        <w:tab/>
      </w:r>
      <w:r w:rsidRPr="0067334A">
        <w:rPr>
          <w:sz w:val="28"/>
        </w:rPr>
        <w:tab/>
      </w:r>
      <w:r w:rsidRPr="0067334A">
        <w:rPr>
          <w:sz w:val="28"/>
        </w:rPr>
        <w:tab/>
      </w:r>
      <w:r w:rsidRPr="0067334A">
        <w:rPr>
          <w:sz w:val="28"/>
        </w:rPr>
        <w:tab/>
      </w:r>
      <w:r w:rsidRPr="0067334A">
        <w:rPr>
          <w:sz w:val="28"/>
        </w:rPr>
        <w:tab/>
        <w:t xml:space="preserve"> </w:t>
      </w:r>
      <w:r>
        <w:rPr>
          <w:sz w:val="28"/>
        </w:rPr>
        <w:t xml:space="preserve">    С.А. Клиросов</w:t>
      </w:r>
    </w:p>
    <w:p w14:paraId="595AAF22" w14:textId="77777777" w:rsidR="00C13227" w:rsidRDefault="00C13227" w:rsidP="00DF3CA7">
      <w:pPr>
        <w:jc w:val="center"/>
      </w:pPr>
      <w:bookmarkStart w:id="6" w:name="_GoBack"/>
      <w:bookmarkEnd w:id="6"/>
    </w:p>
    <w:sectPr w:rsidR="00C13227" w:rsidSect="00DF3CA7">
      <w:headerReference w:type="even" r:id="rId7"/>
      <w:headerReference w:type="default" r:id="rId8"/>
      <w:pgSz w:w="11906" w:h="16838"/>
      <w:pgMar w:top="1134" w:right="567" w:bottom="1134" w:left="1134" w:header="22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9D56ED" w14:textId="77777777" w:rsidR="000F39AC" w:rsidRDefault="000F39AC">
      <w:r>
        <w:separator/>
      </w:r>
    </w:p>
  </w:endnote>
  <w:endnote w:type="continuationSeparator" w:id="0">
    <w:p w14:paraId="3CA62541" w14:textId="77777777" w:rsidR="000F39AC" w:rsidRDefault="000F3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EED9C7" w14:textId="77777777" w:rsidR="000F39AC" w:rsidRDefault="000F39AC">
      <w:r>
        <w:separator/>
      </w:r>
    </w:p>
  </w:footnote>
  <w:footnote w:type="continuationSeparator" w:id="0">
    <w:p w14:paraId="40452D9F" w14:textId="77777777" w:rsidR="000F39AC" w:rsidRDefault="000F39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DF7558" w14:textId="77777777" w:rsidR="00361A0B" w:rsidRDefault="00361A0B" w:rsidP="006A227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4A56F9B" w14:textId="77777777" w:rsidR="00361A0B" w:rsidRDefault="00361A0B" w:rsidP="006A2273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E23617" w14:textId="77777777" w:rsidR="00361A0B" w:rsidRDefault="00361A0B" w:rsidP="006A2273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3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2B9"/>
    <w:rsid w:val="000009D2"/>
    <w:rsid w:val="00042C93"/>
    <w:rsid w:val="00064248"/>
    <w:rsid w:val="00077B9A"/>
    <w:rsid w:val="00090628"/>
    <w:rsid w:val="000C70AF"/>
    <w:rsid w:val="000F39AC"/>
    <w:rsid w:val="00110640"/>
    <w:rsid w:val="00120328"/>
    <w:rsid w:val="00126750"/>
    <w:rsid w:val="001915C1"/>
    <w:rsid w:val="00191C20"/>
    <w:rsid w:val="001C26FB"/>
    <w:rsid w:val="001F0343"/>
    <w:rsid w:val="00215812"/>
    <w:rsid w:val="00221D99"/>
    <w:rsid w:val="00226CDB"/>
    <w:rsid w:val="002A6B9F"/>
    <w:rsid w:val="002E5B45"/>
    <w:rsid w:val="00340F5C"/>
    <w:rsid w:val="00361A0B"/>
    <w:rsid w:val="003651EC"/>
    <w:rsid w:val="003A727B"/>
    <w:rsid w:val="004156B3"/>
    <w:rsid w:val="004160DC"/>
    <w:rsid w:val="004212B9"/>
    <w:rsid w:val="00426943"/>
    <w:rsid w:val="00431D7A"/>
    <w:rsid w:val="00431F5D"/>
    <w:rsid w:val="004415CE"/>
    <w:rsid w:val="00443760"/>
    <w:rsid w:val="00453250"/>
    <w:rsid w:val="00453319"/>
    <w:rsid w:val="004B568B"/>
    <w:rsid w:val="004C3515"/>
    <w:rsid w:val="005125F5"/>
    <w:rsid w:val="00527440"/>
    <w:rsid w:val="0055320F"/>
    <w:rsid w:val="00571402"/>
    <w:rsid w:val="005A0251"/>
    <w:rsid w:val="005C7EBD"/>
    <w:rsid w:val="00606616"/>
    <w:rsid w:val="00631FAC"/>
    <w:rsid w:val="00657B1B"/>
    <w:rsid w:val="006A2273"/>
    <w:rsid w:val="006F7807"/>
    <w:rsid w:val="00731948"/>
    <w:rsid w:val="00735800"/>
    <w:rsid w:val="00740F0E"/>
    <w:rsid w:val="00741122"/>
    <w:rsid w:val="00781AC2"/>
    <w:rsid w:val="007F142D"/>
    <w:rsid w:val="00861F72"/>
    <w:rsid w:val="00895954"/>
    <w:rsid w:val="008D5385"/>
    <w:rsid w:val="008F47A4"/>
    <w:rsid w:val="00954DE0"/>
    <w:rsid w:val="00977175"/>
    <w:rsid w:val="00982B7D"/>
    <w:rsid w:val="009E611E"/>
    <w:rsid w:val="009E6ECB"/>
    <w:rsid w:val="009F6B42"/>
    <w:rsid w:val="009F7EB0"/>
    <w:rsid w:val="00A31935"/>
    <w:rsid w:val="00A5770C"/>
    <w:rsid w:val="00A73DC3"/>
    <w:rsid w:val="00A82F75"/>
    <w:rsid w:val="00AE50A6"/>
    <w:rsid w:val="00B03B44"/>
    <w:rsid w:val="00B04AA3"/>
    <w:rsid w:val="00BB722E"/>
    <w:rsid w:val="00C13227"/>
    <w:rsid w:val="00C466B9"/>
    <w:rsid w:val="00C63217"/>
    <w:rsid w:val="00C9066F"/>
    <w:rsid w:val="00CC18FF"/>
    <w:rsid w:val="00CD28A7"/>
    <w:rsid w:val="00CD2BD3"/>
    <w:rsid w:val="00CE384B"/>
    <w:rsid w:val="00CF60FF"/>
    <w:rsid w:val="00CF636B"/>
    <w:rsid w:val="00D25705"/>
    <w:rsid w:val="00D461E3"/>
    <w:rsid w:val="00D57671"/>
    <w:rsid w:val="00D60C65"/>
    <w:rsid w:val="00DB6F40"/>
    <w:rsid w:val="00DF3CA7"/>
    <w:rsid w:val="00E04401"/>
    <w:rsid w:val="00E2568B"/>
    <w:rsid w:val="00E4497F"/>
    <w:rsid w:val="00E67078"/>
    <w:rsid w:val="00E715F2"/>
    <w:rsid w:val="00E85C04"/>
    <w:rsid w:val="00EA4D63"/>
    <w:rsid w:val="00EB3B15"/>
    <w:rsid w:val="00F0153D"/>
    <w:rsid w:val="00F23665"/>
    <w:rsid w:val="00F427F3"/>
    <w:rsid w:val="00FD2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BE44E65"/>
  <w15:chartTrackingRefBased/>
  <w15:docId w15:val="{572275A1-9003-42C4-A46C-0C33FF0F5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12B9"/>
    <w:pPr>
      <w:ind w:firstLine="0"/>
    </w:pPr>
    <w:rPr>
      <w:sz w:val="24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4212B9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320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4212B9"/>
    <w:rPr>
      <w:b/>
      <w:bCs/>
      <w:sz w:val="24"/>
    </w:rPr>
  </w:style>
  <w:style w:type="character" w:customStyle="1" w:styleId="a3">
    <w:name w:val="Заголовок Знак"/>
    <w:link w:val="a4"/>
    <w:uiPriority w:val="99"/>
    <w:locked/>
    <w:rsid w:val="009E611E"/>
    <w:rPr>
      <w:b/>
      <w:bCs/>
      <w:sz w:val="24"/>
      <w:lang w:eastAsia="ru-RU"/>
    </w:rPr>
  </w:style>
  <w:style w:type="paragraph" w:styleId="a4">
    <w:name w:val="Title"/>
    <w:basedOn w:val="a"/>
    <w:link w:val="a3"/>
    <w:uiPriority w:val="99"/>
    <w:qFormat/>
    <w:rsid w:val="009E611E"/>
    <w:pPr>
      <w:jc w:val="center"/>
    </w:pPr>
    <w:rPr>
      <w:b/>
      <w:bCs/>
      <w:lang w:eastAsia="ru-RU"/>
    </w:rPr>
  </w:style>
  <w:style w:type="character" w:customStyle="1" w:styleId="11">
    <w:name w:val="Заголовок Знак1"/>
    <w:basedOn w:val="a0"/>
    <w:uiPriority w:val="10"/>
    <w:rsid w:val="009E61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header"/>
    <w:basedOn w:val="a"/>
    <w:link w:val="a6"/>
    <w:rsid w:val="009E61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E611E"/>
    <w:rPr>
      <w:sz w:val="24"/>
    </w:rPr>
  </w:style>
  <w:style w:type="character" w:styleId="a7">
    <w:name w:val="page number"/>
    <w:rsid w:val="009E611E"/>
  </w:style>
  <w:style w:type="paragraph" w:customStyle="1" w:styleId="a8">
    <w:name w:val="Стиль"/>
    <w:rsid w:val="009E611E"/>
    <w:pPr>
      <w:widowControl w:val="0"/>
      <w:autoSpaceDE w:val="0"/>
      <w:autoSpaceDN w:val="0"/>
      <w:adjustRightInd w:val="0"/>
      <w:ind w:firstLine="0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9E611E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8F47A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F47A4"/>
    <w:rPr>
      <w:rFonts w:ascii="Segoe UI" w:hAnsi="Segoe UI" w:cs="Segoe UI"/>
      <w:sz w:val="18"/>
      <w:szCs w:val="18"/>
    </w:rPr>
  </w:style>
  <w:style w:type="paragraph" w:styleId="ab">
    <w:name w:val="Body Text Indent"/>
    <w:basedOn w:val="a"/>
    <w:link w:val="ac"/>
    <w:uiPriority w:val="99"/>
    <w:rsid w:val="00E2568B"/>
    <w:pPr>
      <w:widowControl w:val="0"/>
      <w:ind w:firstLine="709"/>
      <w:jc w:val="both"/>
    </w:pPr>
    <w:rPr>
      <w:rFonts w:ascii="Courier New" w:eastAsia="Calibri" w:hAnsi="Courier New"/>
      <w:b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E2568B"/>
    <w:rPr>
      <w:rFonts w:ascii="Courier New" w:eastAsia="Calibri" w:hAnsi="Courier New"/>
      <w:b/>
      <w:sz w:val="24"/>
      <w:szCs w:val="20"/>
      <w:lang w:eastAsia="ru-RU"/>
    </w:rPr>
  </w:style>
  <w:style w:type="paragraph" w:customStyle="1" w:styleId="ConsPlusTitle">
    <w:name w:val="ConsPlusTitle"/>
    <w:uiPriority w:val="99"/>
    <w:rsid w:val="00571402"/>
    <w:pPr>
      <w:widowControl w:val="0"/>
      <w:autoSpaceDE w:val="0"/>
      <w:autoSpaceDN w:val="0"/>
      <w:ind w:firstLine="0"/>
    </w:pPr>
    <w:rPr>
      <w:rFonts w:eastAsia="Times New Roman"/>
      <w:b/>
      <w:sz w:val="24"/>
      <w:szCs w:val="20"/>
      <w:lang w:eastAsia="ru-RU"/>
    </w:rPr>
  </w:style>
  <w:style w:type="paragraph" w:customStyle="1" w:styleId="Standard">
    <w:name w:val="Standard"/>
    <w:rsid w:val="00120328"/>
    <w:pPr>
      <w:widowControl w:val="0"/>
      <w:suppressAutoHyphens/>
      <w:ind w:firstLine="0"/>
      <w:textAlignment w:val="baseline"/>
    </w:pPr>
    <w:rPr>
      <w:rFonts w:ascii="Arial" w:eastAsia="Lucida Sans Unicode" w:hAnsi="Arial" w:cs="Arial"/>
      <w:kern w:val="1"/>
      <w:sz w:val="24"/>
      <w:szCs w:val="24"/>
      <w:lang w:val="de-DE" w:eastAsia="fa-IR" w:bidi="fa-IR"/>
    </w:rPr>
  </w:style>
  <w:style w:type="paragraph" w:styleId="ad">
    <w:name w:val="List Paragraph"/>
    <w:basedOn w:val="a"/>
    <w:link w:val="ae"/>
    <w:uiPriority w:val="34"/>
    <w:qFormat/>
    <w:rsid w:val="00120328"/>
    <w:pPr>
      <w:spacing w:after="200" w:line="276" w:lineRule="auto"/>
      <w:ind w:left="720"/>
      <w:contextualSpacing/>
    </w:pPr>
    <w:rPr>
      <w:rFonts w:eastAsia="Calibri"/>
      <w:sz w:val="28"/>
      <w:szCs w:val="22"/>
    </w:rPr>
  </w:style>
  <w:style w:type="character" w:customStyle="1" w:styleId="ae">
    <w:name w:val="Абзац списка Знак"/>
    <w:link w:val="ad"/>
    <w:rsid w:val="00120328"/>
    <w:rPr>
      <w:rFonts w:eastAsia="Calibri"/>
      <w:szCs w:val="22"/>
    </w:rPr>
  </w:style>
  <w:style w:type="paragraph" w:customStyle="1" w:styleId="af">
    <w:basedOn w:val="a"/>
    <w:next w:val="a4"/>
    <w:link w:val="af0"/>
    <w:qFormat/>
    <w:rsid w:val="00426943"/>
    <w:pPr>
      <w:jc w:val="center"/>
    </w:pPr>
    <w:rPr>
      <w:b/>
      <w:bCs/>
      <w:szCs w:val="24"/>
      <w:lang w:eastAsia="ru-RU"/>
    </w:rPr>
  </w:style>
  <w:style w:type="paragraph" w:customStyle="1" w:styleId="clstext">
    <w:name w:val="clstext"/>
    <w:basedOn w:val="a"/>
    <w:rsid w:val="00426943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af0">
    <w:name w:val="Название Знак"/>
    <w:link w:val="af"/>
    <w:rsid w:val="00426943"/>
    <w:rPr>
      <w:b/>
      <w:bCs/>
      <w:sz w:val="24"/>
      <w:szCs w:val="24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"/>
    <w:semiHidden/>
    <w:rsid w:val="0055320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55320F"/>
    <w:pPr>
      <w:spacing w:after="120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5320F"/>
    <w:rPr>
      <w:rFonts w:eastAsia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1507</Words>
  <Characters>8594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ADM</cp:lastModifiedBy>
  <cp:revision>2</cp:revision>
  <cp:lastPrinted>2025-04-24T06:13:00Z</cp:lastPrinted>
  <dcterms:created xsi:type="dcterms:W3CDTF">2025-04-30T10:15:00Z</dcterms:created>
  <dcterms:modified xsi:type="dcterms:W3CDTF">2025-04-30T10:15:00Z</dcterms:modified>
</cp:coreProperties>
</file>